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7B8" w:rsidRPr="00C75389" w:rsidRDefault="00D857B8" w:rsidP="00C75389">
      <w:pPr>
        <w:spacing w:after="0" w:line="300" w:lineRule="atLeast"/>
        <w:rPr>
          <w:rFonts w:ascii="Arial" w:hAnsi="Arial" w:cs="Arial"/>
          <w:b/>
        </w:rPr>
      </w:pPr>
      <w:bookmarkStart w:id="0" w:name="_GoBack"/>
      <w:bookmarkEnd w:id="0"/>
      <w:r w:rsidRPr="00C75389">
        <w:rPr>
          <w:rFonts w:ascii="Arial" w:hAnsi="Arial" w:cs="Arial"/>
          <w:b/>
        </w:rPr>
        <w:t>Toetsen en beoordelen van coassistenten in het curriculum G2020</w:t>
      </w:r>
    </w:p>
    <w:p w:rsidR="00C75389" w:rsidRDefault="00C75389" w:rsidP="00C75389">
      <w:pPr>
        <w:spacing w:after="0" w:line="300" w:lineRule="atLeast"/>
        <w:rPr>
          <w:rFonts w:ascii="Arial" w:hAnsi="Arial" w:cs="Arial"/>
          <w:b/>
          <w:sz w:val="20"/>
          <w:szCs w:val="20"/>
        </w:rPr>
      </w:pPr>
    </w:p>
    <w:p w:rsidR="005E46E5" w:rsidRPr="005E46E5" w:rsidRDefault="005E46E5" w:rsidP="00C75389">
      <w:pPr>
        <w:spacing w:after="0" w:line="300" w:lineRule="atLeast"/>
        <w:rPr>
          <w:rFonts w:ascii="Arial" w:hAnsi="Arial" w:cs="Arial"/>
          <w:b/>
          <w:sz w:val="20"/>
          <w:szCs w:val="20"/>
          <w:u w:val="single"/>
        </w:rPr>
      </w:pPr>
      <w:r w:rsidRPr="005E46E5">
        <w:rPr>
          <w:rFonts w:ascii="Arial" w:hAnsi="Arial" w:cs="Arial"/>
          <w:b/>
          <w:sz w:val="20"/>
          <w:szCs w:val="20"/>
          <w:u w:val="single"/>
        </w:rPr>
        <w:t>Datum</w:t>
      </w:r>
    </w:p>
    <w:p w:rsidR="005E46E5" w:rsidRDefault="005E46E5" w:rsidP="00C75389">
      <w:pPr>
        <w:spacing w:after="0" w:line="300" w:lineRule="atLeast"/>
        <w:rPr>
          <w:rFonts w:ascii="Arial" w:hAnsi="Arial" w:cs="Arial"/>
          <w:sz w:val="20"/>
          <w:szCs w:val="20"/>
        </w:rPr>
      </w:pPr>
      <w:r w:rsidRPr="005E46E5">
        <w:rPr>
          <w:rFonts w:ascii="Arial" w:hAnsi="Arial" w:cs="Arial"/>
          <w:sz w:val="20"/>
          <w:szCs w:val="20"/>
        </w:rPr>
        <w:t xml:space="preserve">Maandag 4 maart van 17.30-19.30 </w:t>
      </w:r>
    </w:p>
    <w:p w:rsidR="005E46E5" w:rsidRDefault="005E46E5" w:rsidP="00C75389">
      <w:pPr>
        <w:spacing w:after="0" w:line="300" w:lineRule="atLeast"/>
        <w:rPr>
          <w:rFonts w:ascii="Arial" w:hAnsi="Arial" w:cs="Arial"/>
          <w:sz w:val="20"/>
          <w:szCs w:val="20"/>
        </w:rPr>
      </w:pPr>
    </w:p>
    <w:p w:rsidR="005E46E5" w:rsidRPr="005E46E5" w:rsidRDefault="00160105" w:rsidP="00C75389">
      <w:pPr>
        <w:spacing w:after="0" w:line="300" w:lineRule="atLeast"/>
        <w:rPr>
          <w:rFonts w:ascii="Arial" w:hAnsi="Arial" w:cs="Arial"/>
          <w:b/>
          <w:sz w:val="20"/>
          <w:szCs w:val="20"/>
          <w:u w:val="single"/>
        </w:rPr>
      </w:pPr>
      <w:r w:rsidRPr="005E46E5">
        <w:rPr>
          <w:rFonts w:ascii="Arial" w:hAnsi="Arial" w:cs="Arial"/>
          <w:b/>
          <w:sz w:val="20"/>
          <w:szCs w:val="20"/>
          <w:u w:val="single"/>
        </w:rPr>
        <w:t>Locatie</w:t>
      </w:r>
    </w:p>
    <w:p w:rsidR="005E46E5" w:rsidRDefault="005E46E5" w:rsidP="00C75389">
      <w:p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Start in auditorium, oefenen in Koningszaal 2 en 3</w:t>
      </w:r>
    </w:p>
    <w:p w:rsidR="005E46E5" w:rsidRPr="005E46E5" w:rsidRDefault="005E46E5" w:rsidP="00C75389">
      <w:pPr>
        <w:spacing w:after="0" w:line="300" w:lineRule="atLeast"/>
        <w:rPr>
          <w:rFonts w:ascii="Arial" w:hAnsi="Arial" w:cs="Arial"/>
          <w:sz w:val="20"/>
          <w:szCs w:val="20"/>
        </w:rPr>
      </w:pPr>
    </w:p>
    <w:p w:rsidR="00D857B8" w:rsidRPr="00C75389" w:rsidRDefault="00C75389" w:rsidP="00C75389">
      <w:pPr>
        <w:spacing w:after="0" w:line="300" w:lineRule="atLeast"/>
        <w:rPr>
          <w:rFonts w:ascii="Arial" w:hAnsi="Arial" w:cs="Arial"/>
          <w:b/>
          <w:sz w:val="20"/>
          <w:szCs w:val="20"/>
          <w:u w:val="single"/>
        </w:rPr>
      </w:pPr>
      <w:r w:rsidRPr="00C75389">
        <w:rPr>
          <w:rFonts w:ascii="Arial" w:hAnsi="Arial" w:cs="Arial"/>
          <w:b/>
          <w:sz w:val="20"/>
          <w:szCs w:val="20"/>
          <w:u w:val="single"/>
        </w:rPr>
        <w:t>Leerdoelen</w:t>
      </w:r>
    </w:p>
    <w:p w:rsidR="00C75389" w:rsidRDefault="00C75389" w:rsidP="00C75389">
      <w:p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het volgen van deze workshop kent de deelnemer:</w:t>
      </w:r>
    </w:p>
    <w:p w:rsidR="00C75389" w:rsidRDefault="00C75389" w:rsidP="00C75389">
      <w:pPr>
        <w:pStyle w:val="Lijstalinea"/>
        <w:numPr>
          <w:ilvl w:val="0"/>
          <w:numId w:val="1"/>
        </w:num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verschil tussen toetsen en beoordelen</w:t>
      </w:r>
    </w:p>
    <w:p w:rsidR="00C75389" w:rsidRDefault="00C75389" w:rsidP="00C75389">
      <w:pPr>
        <w:pStyle w:val="Lijstalinea"/>
        <w:numPr>
          <w:ilvl w:val="0"/>
          <w:numId w:val="1"/>
        </w:num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toets- en beoordelingssysteem van het curriculum G2020</w:t>
      </w:r>
    </w:p>
    <w:p w:rsidR="00C75389" w:rsidRDefault="00C75389" w:rsidP="00C75389">
      <w:pPr>
        <w:pStyle w:val="Lijstalinea"/>
        <w:numPr>
          <w:ilvl w:val="0"/>
          <w:numId w:val="1"/>
        </w:num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het principe van feedback geven volgens de </w:t>
      </w:r>
      <w:proofErr w:type="spellStart"/>
      <w:r>
        <w:rPr>
          <w:rFonts w:ascii="Arial" w:hAnsi="Arial" w:cs="Arial"/>
          <w:sz w:val="20"/>
          <w:szCs w:val="20"/>
        </w:rPr>
        <w:t>Pendleton</w:t>
      </w:r>
      <w:proofErr w:type="spellEnd"/>
      <w:r>
        <w:rPr>
          <w:rFonts w:ascii="Arial" w:hAnsi="Arial" w:cs="Arial"/>
          <w:sz w:val="20"/>
          <w:szCs w:val="20"/>
        </w:rPr>
        <w:t>-methode</w:t>
      </w:r>
    </w:p>
    <w:p w:rsidR="00C75389" w:rsidRDefault="00C75389" w:rsidP="00C75389">
      <w:pPr>
        <w:pStyle w:val="Lijstalinea"/>
        <w:numPr>
          <w:ilvl w:val="0"/>
          <w:numId w:val="1"/>
        </w:num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principe van gefocust observeren</w:t>
      </w:r>
    </w:p>
    <w:p w:rsidR="00C75389" w:rsidRDefault="00C75389" w:rsidP="00C75389">
      <w:pPr>
        <w:spacing w:after="0" w:line="300" w:lineRule="atLeast"/>
        <w:rPr>
          <w:rFonts w:ascii="Arial" w:hAnsi="Arial" w:cs="Arial"/>
          <w:sz w:val="20"/>
          <w:szCs w:val="20"/>
        </w:rPr>
      </w:pPr>
    </w:p>
    <w:p w:rsidR="00C75389" w:rsidRDefault="00C75389" w:rsidP="00C75389">
      <w:p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het volgen van deze workshop kan de deelnemer</w:t>
      </w:r>
      <w:r w:rsidR="00160105">
        <w:rPr>
          <w:rFonts w:ascii="Arial" w:hAnsi="Arial" w:cs="Arial"/>
          <w:sz w:val="20"/>
          <w:szCs w:val="20"/>
        </w:rPr>
        <w:t>:</w:t>
      </w:r>
    </w:p>
    <w:p w:rsidR="00C75389" w:rsidRDefault="00C75389" w:rsidP="00C75389">
      <w:pPr>
        <w:pStyle w:val="Lijstalinea"/>
        <w:numPr>
          <w:ilvl w:val="0"/>
          <w:numId w:val="2"/>
        </w:num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gefocust observeren</w:t>
      </w:r>
    </w:p>
    <w:p w:rsidR="00C75389" w:rsidRDefault="00C75389" w:rsidP="00C75389">
      <w:pPr>
        <w:pStyle w:val="Lijstalinea"/>
        <w:numPr>
          <w:ilvl w:val="0"/>
          <w:numId w:val="2"/>
        </w:num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feedback geven</w:t>
      </w:r>
    </w:p>
    <w:p w:rsidR="00C75389" w:rsidRDefault="00C75389" w:rsidP="00C75389">
      <w:pPr>
        <w:pStyle w:val="Lijstalinea"/>
        <w:numPr>
          <w:ilvl w:val="0"/>
          <w:numId w:val="2"/>
        </w:num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feedback ontvangen</w:t>
      </w:r>
    </w:p>
    <w:p w:rsidR="008C6BD3" w:rsidRDefault="008C6BD3" w:rsidP="008C6BD3">
      <w:pPr>
        <w:spacing w:after="0" w:line="300" w:lineRule="atLeast"/>
        <w:rPr>
          <w:rFonts w:ascii="Arial" w:hAnsi="Arial" w:cs="Arial"/>
          <w:sz w:val="20"/>
          <w:szCs w:val="20"/>
        </w:rPr>
      </w:pPr>
    </w:p>
    <w:p w:rsidR="001B5DDE" w:rsidRPr="005B1154" w:rsidRDefault="005B1154" w:rsidP="001B5DDE">
      <w:pPr>
        <w:spacing w:after="0" w:line="300" w:lineRule="atLeast"/>
        <w:rPr>
          <w:rFonts w:ascii="Arial" w:hAnsi="Arial" w:cs="Arial"/>
          <w:b/>
          <w:sz w:val="20"/>
          <w:szCs w:val="20"/>
          <w:u w:val="single"/>
        </w:rPr>
      </w:pPr>
      <w:r w:rsidRPr="005B1154">
        <w:rPr>
          <w:rFonts w:ascii="Arial" w:hAnsi="Arial" w:cs="Arial"/>
          <w:b/>
          <w:sz w:val="20"/>
          <w:szCs w:val="20"/>
          <w:u w:val="single"/>
        </w:rPr>
        <w:t>Voorkennis</w:t>
      </w:r>
    </w:p>
    <w:p w:rsidR="005B1154" w:rsidRDefault="005B1154" w:rsidP="001B5DDE">
      <w:p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Geen voorkennis vereist</w:t>
      </w:r>
    </w:p>
    <w:p w:rsidR="005B1154" w:rsidRDefault="005B1154" w:rsidP="001B5DDE">
      <w:pPr>
        <w:spacing w:after="0" w:line="300" w:lineRule="atLeast"/>
        <w:rPr>
          <w:rFonts w:ascii="Arial" w:hAnsi="Arial" w:cs="Arial"/>
          <w:sz w:val="20"/>
          <w:szCs w:val="20"/>
        </w:rPr>
      </w:pPr>
    </w:p>
    <w:p w:rsidR="005B1154" w:rsidRPr="005B1154" w:rsidRDefault="005B1154" w:rsidP="001B5DDE">
      <w:pPr>
        <w:spacing w:after="0" w:line="300" w:lineRule="atLeast"/>
        <w:rPr>
          <w:rFonts w:ascii="Arial" w:hAnsi="Arial" w:cs="Arial"/>
          <w:b/>
          <w:sz w:val="20"/>
          <w:szCs w:val="20"/>
          <w:u w:val="single"/>
        </w:rPr>
      </w:pPr>
      <w:r w:rsidRPr="005B1154">
        <w:rPr>
          <w:rFonts w:ascii="Arial" w:hAnsi="Arial" w:cs="Arial"/>
          <w:b/>
          <w:sz w:val="20"/>
          <w:szCs w:val="20"/>
          <w:u w:val="single"/>
        </w:rPr>
        <w:t>Deelnemers</w:t>
      </w:r>
    </w:p>
    <w:p w:rsidR="005B1154" w:rsidRDefault="005B1154" w:rsidP="001B5DDE">
      <w:p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Minimaal 12, maximaal 24</w:t>
      </w:r>
    </w:p>
    <w:p w:rsidR="005B1154" w:rsidRDefault="005B1154" w:rsidP="001B5DDE">
      <w:p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Deelnemers zijn </w:t>
      </w:r>
      <w:r w:rsidR="00160105">
        <w:rPr>
          <w:rFonts w:ascii="Arial" w:hAnsi="Arial" w:cs="Arial"/>
          <w:sz w:val="20"/>
          <w:szCs w:val="20"/>
        </w:rPr>
        <w:t>coördinatoren</w:t>
      </w:r>
      <w:r>
        <w:rPr>
          <w:rFonts w:ascii="Arial" w:hAnsi="Arial" w:cs="Arial"/>
          <w:sz w:val="20"/>
          <w:szCs w:val="20"/>
        </w:rPr>
        <w:t xml:space="preserve"> van de coschappen</w:t>
      </w:r>
    </w:p>
    <w:p w:rsidR="005B1154" w:rsidRDefault="005B1154" w:rsidP="001B5DDE">
      <w:p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Verschillende specialismen</w:t>
      </w:r>
    </w:p>
    <w:p w:rsidR="005B1154" w:rsidRDefault="005B1154" w:rsidP="001B5DDE">
      <w:pPr>
        <w:spacing w:after="0" w:line="300" w:lineRule="atLeast"/>
        <w:rPr>
          <w:rFonts w:ascii="Arial" w:hAnsi="Arial" w:cs="Arial"/>
          <w:sz w:val="20"/>
          <w:szCs w:val="20"/>
        </w:rPr>
      </w:pPr>
    </w:p>
    <w:p w:rsidR="005B1154" w:rsidRPr="005B1154" w:rsidRDefault="005E46E5" w:rsidP="001B5DDE">
      <w:pPr>
        <w:spacing w:after="0" w:line="300" w:lineRule="atLeas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Benodigd</w:t>
      </w:r>
      <w:r w:rsidR="005B1154" w:rsidRPr="005B1154">
        <w:rPr>
          <w:rFonts w:ascii="Arial" w:hAnsi="Arial" w:cs="Arial"/>
          <w:b/>
          <w:sz w:val="20"/>
          <w:szCs w:val="20"/>
          <w:u w:val="single"/>
        </w:rPr>
        <w:t>heden</w:t>
      </w:r>
    </w:p>
    <w:p w:rsidR="005B1154" w:rsidRDefault="005E46E5" w:rsidP="005E46E5">
      <w:pPr>
        <w:pStyle w:val="Lijstalinea"/>
        <w:numPr>
          <w:ilvl w:val="0"/>
          <w:numId w:val="3"/>
        </w:num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laptops en beamer</w:t>
      </w:r>
    </w:p>
    <w:p w:rsidR="005E46E5" w:rsidRDefault="005E46E5" w:rsidP="005E46E5">
      <w:pPr>
        <w:pStyle w:val="Lijstalinea"/>
        <w:numPr>
          <w:ilvl w:val="0"/>
          <w:numId w:val="3"/>
        </w:num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videobestanden</w:t>
      </w:r>
    </w:p>
    <w:p w:rsidR="005E46E5" w:rsidRDefault="005E46E5" w:rsidP="005E46E5">
      <w:pPr>
        <w:pStyle w:val="Lijstalinea"/>
        <w:numPr>
          <w:ilvl w:val="0"/>
          <w:numId w:val="3"/>
        </w:num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geluidsboxen</w:t>
      </w:r>
    </w:p>
    <w:p w:rsidR="005E46E5" w:rsidRDefault="005E46E5" w:rsidP="005E46E5">
      <w:pPr>
        <w:pStyle w:val="Lijstalinea"/>
        <w:numPr>
          <w:ilvl w:val="0"/>
          <w:numId w:val="3"/>
        </w:num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Zalen</w:t>
      </w:r>
    </w:p>
    <w:p w:rsidR="005E46E5" w:rsidRDefault="005E46E5" w:rsidP="005E46E5">
      <w:pPr>
        <w:pStyle w:val="Lijstalinea"/>
        <w:numPr>
          <w:ilvl w:val="1"/>
          <w:numId w:val="3"/>
        </w:num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Auditorium:  start plenair</w:t>
      </w:r>
    </w:p>
    <w:p w:rsidR="005E46E5" w:rsidRDefault="005E46E5" w:rsidP="005E46E5">
      <w:pPr>
        <w:pStyle w:val="Lijstalinea"/>
        <w:numPr>
          <w:ilvl w:val="1"/>
          <w:numId w:val="3"/>
        </w:num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Koningszaal 2: oefenen in groepen, stoelen in U-vorm</w:t>
      </w:r>
    </w:p>
    <w:p w:rsidR="005E46E5" w:rsidRDefault="005E46E5" w:rsidP="005E46E5">
      <w:pPr>
        <w:pStyle w:val="Lijstalinea"/>
        <w:numPr>
          <w:ilvl w:val="1"/>
          <w:numId w:val="3"/>
        </w:num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Koningszaal 3: oefenen in groepen, stoelen in U-vorm</w:t>
      </w:r>
    </w:p>
    <w:p w:rsidR="00CF15FB" w:rsidRDefault="00CF15FB" w:rsidP="00CF15FB">
      <w:pPr>
        <w:pStyle w:val="Lijstalinea"/>
        <w:numPr>
          <w:ilvl w:val="0"/>
          <w:numId w:val="3"/>
        </w:numPr>
        <w:spacing w:after="0" w:line="300" w:lineRule="atLeas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Fieldnotes</w:t>
      </w:r>
      <w:proofErr w:type="spellEnd"/>
      <w:r>
        <w:rPr>
          <w:rFonts w:ascii="Arial" w:hAnsi="Arial" w:cs="Arial"/>
          <w:sz w:val="20"/>
          <w:szCs w:val="20"/>
        </w:rPr>
        <w:t>: 5 voor iedere deelnemer</w:t>
      </w:r>
    </w:p>
    <w:p w:rsidR="00CF15FB" w:rsidRDefault="00CF15FB" w:rsidP="00CF15FB">
      <w:pPr>
        <w:pStyle w:val="Lijstalinea"/>
        <w:numPr>
          <w:ilvl w:val="0"/>
          <w:numId w:val="3"/>
        </w:num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Presentatielijst</w:t>
      </w:r>
    </w:p>
    <w:p w:rsidR="00CF15FB" w:rsidRDefault="00CF15FB" w:rsidP="00CF15FB">
      <w:pPr>
        <w:spacing w:after="0" w:line="300" w:lineRule="atLeast"/>
        <w:rPr>
          <w:rFonts w:ascii="Arial" w:hAnsi="Arial" w:cs="Arial"/>
          <w:sz w:val="20"/>
          <w:szCs w:val="20"/>
        </w:rPr>
      </w:pPr>
    </w:p>
    <w:p w:rsidR="00CF15FB" w:rsidRPr="00CF15FB" w:rsidRDefault="00CF15FB" w:rsidP="00CF15FB">
      <w:pPr>
        <w:spacing w:after="0" w:line="300" w:lineRule="atLeast"/>
        <w:rPr>
          <w:rFonts w:ascii="Arial" w:hAnsi="Arial" w:cs="Arial"/>
          <w:b/>
          <w:sz w:val="20"/>
          <w:szCs w:val="20"/>
          <w:u w:val="single"/>
        </w:rPr>
      </w:pPr>
      <w:r w:rsidRPr="00CF15FB">
        <w:rPr>
          <w:rFonts w:ascii="Arial" w:hAnsi="Arial" w:cs="Arial"/>
          <w:b/>
          <w:sz w:val="20"/>
          <w:szCs w:val="20"/>
          <w:u w:val="single"/>
        </w:rPr>
        <w:t>Voorbereiding</w:t>
      </w:r>
    </w:p>
    <w:p w:rsidR="00CF15FB" w:rsidRDefault="00CF15FB" w:rsidP="00CF15FB">
      <w:pPr>
        <w:pStyle w:val="Lijstalinea"/>
        <w:numPr>
          <w:ilvl w:val="0"/>
          <w:numId w:val="4"/>
        </w:num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 laptop &amp; geluid</w:t>
      </w:r>
    </w:p>
    <w:p w:rsidR="00CF15FB" w:rsidRDefault="00CF15FB" w:rsidP="00CF15FB">
      <w:pPr>
        <w:pStyle w:val="Lijstalinea"/>
        <w:numPr>
          <w:ilvl w:val="0"/>
          <w:numId w:val="4"/>
        </w:num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Tafels in U-vorm</w:t>
      </w:r>
    </w:p>
    <w:p w:rsidR="00CF15FB" w:rsidRDefault="00CF15FB" w:rsidP="00CF15FB">
      <w:pPr>
        <w:pStyle w:val="Lijstalinea"/>
        <w:numPr>
          <w:ilvl w:val="0"/>
          <w:numId w:val="4"/>
        </w:num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Maak een verdeling in </w:t>
      </w:r>
      <w:proofErr w:type="spellStart"/>
      <w:r>
        <w:rPr>
          <w:rFonts w:ascii="Arial" w:hAnsi="Arial" w:cs="Arial"/>
          <w:sz w:val="20"/>
          <w:szCs w:val="20"/>
        </w:rPr>
        <w:t>subgroepjes</w:t>
      </w:r>
      <w:proofErr w:type="spellEnd"/>
    </w:p>
    <w:p w:rsidR="008C6BD3" w:rsidRDefault="00CF15FB" w:rsidP="00CF15FB">
      <w:pPr>
        <w:pStyle w:val="Lijstalinea"/>
        <w:numPr>
          <w:ilvl w:val="0"/>
          <w:numId w:val="4"/>
        </w:num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Presentatielijst: Handtekening + bignummer!!</w:t>
      </w:r>
    </w:p>
    <w:p w:rsidR="008C6BD3" w:rsidRDefault="008C6B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F15FB" w:rsidRPr="008C6BD3" w:rsidRDefault="008C6BD3" w:rsidP="008C6BD3">
      <w:pPr>
        <w:spacing w:after="0" w:line="300" w:lineRule="atLeast"/>
        <w:rPr>
          <w:rFonts w:ascii="Arial" w:hAnsi="Arial" w:cs="Arial"/>
          <w:b/>
          <w:sz w:val="20"/>
          <w:szCs w:val="20"/>
          <w:u w:val="single"/>
        </w:rPr>
      </w:pPr>
      <w:r w:rsidRPr="008C6BD3">
        <w:rPr>
          <w:rFonts w:ascii="Arial" w:hAnsi="Arial" w:cs="Arial"/>
          <w:b/>
          <w:sz w:val="20"/>
          <w:szCs w:val="20"/>
          <w:u w:val="single"/>
        </w:rPr>
        <w:lastRenderedPageBreak/>
        <w:t>Uitvoering &amp; tijdsplanning</w:t>
      </w:r>
    </w:p>
    <w:p w:rsidR="005E46E5" w:rsidRDefault="008C6BD3" w:rsidP="008C6BD3">
      <w:pPr>
        <w:pStyle w:val="Lijstalinea"/>
        <w:numPr>
          <w:ilvl w:val="0"/>
          <w:numId w:val="5"/>
        </w:num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Inleiding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F3CD1">
        <w:rPr>
          <w:rFonts w:ascii="Arial" w:hAnsi="Arial" w:cs="Arial"/>
          <w:sz w:val="20"/>
          <w:szCs w:val="20"/>
        </w:rPr>
        <w:tab/>
      </w:r>
      <w:r w:rsidR="00BF3CD1">
        <w:rPr>
          <w:rFonts w:ascii="Arial" w:hAnsi="Arial" w:cs="Arial"/>
          <w:sz w:val="20"/>
          <w:szCs w:val="20"/>
        </w:rPr>
        <w:tab/>
      </w:r>
      <w:r w:rsidR="00BF3CD1">
        <w:rPr>
          <w:rFonts w:ascii="Arial" w:hAnsi="Arial" w:cs="Arial"/>
          <w:sz w:val="20"/>
          <w:szCs w:val="20"/>
        </w:rPr>
        <w:tab/>
      </w:r>
      <w:r w:rsidR="00BF3CD1">
        <w:rPr>
          <w:rFonts w:ascii="Arial" w:hAnsi="Arial" w:cs="Arial"/>
          <w:sz w:val="20"/>
          <w:szCs w:val="20"/>
        </w:rPr>
        <w:tab/>
        <w:t>5</w:t>
      </w:r>
      <w:r>
        <w:rPr>
          <w:rFonts w:ascii="Arial" w:hAnsi="Arial" w:cs="Arial"/>
          <w:sz w:val="20"/>
          <w:szCs w:val="20"/>
        </w:rPr>
        <w:t xml:space="preserve"> minuten</w:t>
      </w:r>
    </w:p>
    <w:p w:rsidR="008C6BD3" w:rsidRDefault="00BF3CD1" w:rsidP="008C6BD3">
      <w:pPr>
        <w:pStyle w:val="Lijstalinea"/>
        <w:numPr>
          <w:ilvl w:val="0"/>
          <w:numId w:val="5"/>
        </w:num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8C6BD3">
        <w:rPr>
          <w:rFonts w:ascii="Arial" w:hAnsi="Arial" w:cs="Arial"/>
          <w:sz w:val="20"/>
          <w:szCs w:val="20"/>
        </w:rPr>
        <w:t>oets- en beoordelingssysteem G2020</w:t>
      </w:r>
      <w:r w:rsidR="008C6BD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C6BD3">
        <w:rPr>
          <w:rFonts w:ascii="Arial" w:hAnsi="Arial" w:cs="Arial"/>
          <w:sz w:val="20"/>
          <w:szCs w:val="20"/>
        </w:rPr>
        <w:t>15 minuten</w:t>
      </w:r>
    </w:p>
    <w:p w:rsidR="008C6BD3" w:rsidRDefault="008C6BD3" w:rsidP="008C6BD3">
      <w:pPr>
        <w:pStyle w:val="Lijstalinea"/>
        <w:numPr>
          <w:ilvl w:val="0"/>
          <w:numId w:val="5"/>
        </w:num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Oefenen</w:t>
      </w:r>
      <w:r w:rsidR="00BF3CD1">
        <w:rPr>
          <w:rFonts w:ascii="Arial" w:hAnsi="Arial" w:cs="Arial"/>
          <w:sz w:val="20"/>
          <w:szCs w:val="20"/>
        </w:rPr>
        <w:tab/>
      </w:r>
      <w:r w:rsidR="00BF3CD1">
        <w:rPr>
          <w:rFonts w:ascii="Arial" w:hAnsi="Arial" w:cs="Arial"/>
          <w:sz w:val="20"/>
          <w:szCs w:val="20"/>
        </w:rPr>
        <w:tab/>
      </w:r>
      <w:r w:rsidR="00BF3CD1">
        <w:rPr>
          <w:rFonts w:ascii="Arial" w:hAnsi="Arial" w:cs="Arial"/>
          <w:sz w:val="20"/>
          <w:szCs w:val="20"/>
        </w:rPr>
        <w:tab/>
      </w:r>
      <w:r w:rsidR="00BF3CD1">
        <w:rPr>
          <w:rFonts w:ascii="Arial" w:hAnsi="Arial" w:cs="Arial"/>
          <w:sz w:val="20"/>
          <w:szCs w:val="20"/>
        </w:rPr>
        <w:tab/>
      </w:r>
      <w:r w:rsidR="00BF3CD1">
        <w:rPr>
          <w:rFonts w:ascii="Arial" w:hAnsi="Arial" w:cs="Arial"/>
          <w:sz w:val="20"/>
          <w:szCs w:val="20"/>
        </w:rPr>
        <w:tab/>
      </w:r>
      <w:r w:rsidR="00BF3CD1">
        <w:rPr>
          <w:rFonts w:ascii="Arial" w:hAnsi="Arial" w:cs="Arial"/>
          <w:sz w:val="20"/>
          <w:szCs w:val="20"/>
        </w:rPr>
        <w:tab/>
        <w:t>55</w:t>
      </w:r>
      <w:r>
        <w:rPr>
          <w:rFonts w:ascii="Arial" w:hAnsi="Arial" w:cs="Arial"/>
          <w:sz w:val="20"/>
          <w:szCs w:val="20"/>
        </w:rPr>
        <w:t xml:space="preserve"> minuten</w:t>
      </w:r>
    </w:p>
    <w:p w:rsidR="008C6BD3" w:rsidRDefault="008C6BD3" w:rsidP="008C6BD3">
      <w:pPr>
        <w:pStyle w:val="Lijstalinea"/>
        <w:numPr>
          <w:ilvl w:val="0"/>
          <w:numId w:val="5"/>
        </w:num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Terugkoppeling uit de groepen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57FBB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 xml:space="preserve"> minuten</w:t>
      </w:r>
    </w:p>
    <w:p w:rsidR="008C6BD3" w:rsidRDefault="00257FBB" w:rsidP="008C6BD3">
      <w:pPr>
        <w:pStyle w:val="Lijstalinea"/>
        <w:numPr>
          <w:ilvl w:val="0"/>
          <w:numId w:val="5"/>
        </w:num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Beoordelingen cijfers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15</w:t>
      </w:r>
      <w:r w:rsidR="008C6BD3">
        <w:rPr>
          <w:rFonts w:ascii="Arial" w:hAnsi="Arial" w:cs="Arial"/>
          <w:sz w:val="20"/>
          <w:szCs w:val="20"/>
        </w:rPr>
        <w:t xml:space="preserve"> minuten</w:t>
      </w:r>
    </w:p>
    <w:p w:rsidR="008C6BD3" w:rsidRDefault="008C6BD3" w:rsidP="008C6BD3">
      <w:pPr>
        <w:pStyle w:val="Lijstalinea"/>
        <w:numPr>
          <w:ilvl w:val="0"/>
          <w:numId w:val="5"/>
        </w:num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Afsluiting</w:t>
      </w:r>
      <w:r w:rsidR="00AA7D90">
        <w:rPr>
          <w:rFonts w:ascii="Arial" w:hAnsi="Arial" w:cs="Arial"/>
          <w:sz w:val="20"/>
          <w:szCs w:val="20"/>
        </w:rPr>
        <w:tab/>
      </w:r>
      <w:r w:rsidR="00AA7D90">
        <w:rPr>
          <w:rFonts w:ascii="Arial" w:hAnsi="Arial" w:cs="Arial"/>
          <w:sz w:val="20"/>
          <w:szCs w:val="20"/>
        </w:rPr>
        <w:tab/>
      </w:r>
      <w:r w:rsidR="00AA7D90">
        <w:rPr>
          <w:rFonts w:ascii="Arial" w:hAnsi="Arial" w:cs="Arial"/>
          <w:sz w:val="20"/>
          <w:szCs w:val="20"/>
        </w:rPr>
        <w:tab/>
      </w:r>
      <w:r w:rsidR="00AA7D90">
        <w:rPr>
          <w:rFonts w:ascii="Arial" w:hAnsi="Arial" w:cs="Arial"/>
          <w:sz w:val="20"/>
          <w:szCs w:val="20"/>
        </w:rPr>
        <w:tab/>
      </w:r>
      <w:r w:rsidR="00AA7D90">
        <w:rPr>
          <w:rFonts w:ascii="Arial" w:hAnsi="Arial" w:cs="Arial"/>
          <w:sz w:val="20"/>
          <w:szCs w:val="20"/>
        </w:rPr>
        <w:tab/>
      </w:r>
      <w:r w:rsidR="00AA7D90">
        <w:rPr>
          <w:rFonts w:ascii="Arial" w:hAnsi="Arial" w:cs="Arial"/>
          <w:sz w:val="20"/>
          <w:szCs w:val="20"/>
        </w:rPr>
        <w:tab/>
        <w:t>5</w:t>
      </w:r>
      <w:r>
        <w:rPr>
          <w:rFonts w:ascii="Arial" w:hAnsi="Arial" w:cs="Arial"/>
          <w:sz w:val="20"/>
          <w:szCs w:val="20"/>
        </w:rPr>
        <w:t xml:space="preserve"> minuten</w:t>
      </w:r>
    </w:p>
    <w:p w:rsidR="008C6BD3" w:rsidRDefault="008C6BD3" w:rsidP="008C6BD3">
      <w:pPr>
        <w:spacing w:after="0" w:line="300" w:lineRule="atLeast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C6BD3" w:rsidRPr="008C6BD3" w:rsidTr="00257FBB">
        <w:tc>
          <w:tcPr>
            <w:tcW w:w="2263" w:type="dxa"/>
            <w:shd w:val="clear" w:color="auto" w:fill="D9D9D9" w:themeFill="background1" w:themeFillShade="D9"/>
          </w:tcPr>
          <w:p w:rsidR="008C6BD3" w:rsidRPr="008C6BD3" w:rsidRDefault="008C6BD3" w:rsidP="008C6BD3">
            <w:pPr>
              <w:spacing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8C6BD3">
              <w:rPr>
                <w:rFonts w:ascii="Arial" w:hAnsi="Arial" w:cs="Arial"/>
                <w:b/>
                <w:sz w:val="20"/>
                <w:szCs w:val="20"/>
              </w:rPr>
              <w:t>Tijd (&amp;wie)</w:t>
            </w:r>
          </w:p>
        </w:tc>
        <w:tc>
          <w:tcPr>
            <w:tcW w:w="6799" w:type="dxa"/>
            <w:shd w:val="clear" w:color="auto" w:fill="D9D9D9" w:themeFill="background1" w:themeFillShade="D9"/>
          </w:tcPr>
          <w:p w:rsidR="008C6BD3" w:rsidRPr="008C6BD3" w:rsidRDefault="008C6BD3" w:rsidP="008C6BD3">
            <w:pPr>
              <w:spacing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8C6BD3">
              <w:rPr>
                <w:rFonts w:ascii="Arial" w:hAnsi="Arial" w:cs="Arial"/>
                <w:b/>
                <w:sz w:val="20"/>
                <w:szCs w:val="20"/>
              </w:rPr>
              <w:t>Beschrijving</w:t>
            </w:r>
          </w:p>
        </w:tc>
      </w:tr>
      <w:tr w:rsidR="008C6BD3" w:rsidTr="00257FBB">
        <w:tc>
          <w:tcPr>
            <w:tcW w:w="2263" w:type="dxa"/>
          </w:tcPr>
          <w:p w:rsidR="008C6BD3" w:rsidRDefault="008C6BD3" w:rsidP="008C6BD3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8C6BD3">
              <w:rPr>
                <w:rFonts w:ascii="Arial" w:hAnsi="Arial" w:cs="Arial"/>
                <w:sz w:val="20"/>
                <w:szCs w:val="20"/>
              </w:rPr>
              <w:t>Inleiding</w:t>
            </w:r>
          </w:p>
          <w:p w:rsidR="008C6BD3" w:rsidRDefault="007E3FC0" w:rsidP="008C6BD3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6BD3">
              <w:rPr>
                <w:rFonts w:ascii="Arial" w:hAnsi="Arial" w:cs="Arial"/>
                <w:sz w:val="20"/>
                <w:szCs w:val="20"/>
              </w:rPr>
              <w:t>(Wim)</w:t>
            </w:r>
          </w:p>
          <w:p w:rsidR="00E803E8" w:rsidRDefault="00E803E8" w:rsidP="008C6BD3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E803E8" w:rsidRPr="008C6BD3" w:rsidRDefault="00E803E8" w:rsidP="008C6BD3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E803E8">
              <w:rPr>
                <w:rFonts w:ascii="Arial" w:hAnsi="Arial" w:cs="Arial"/>
                <w:color w:val="FF0000"/>
                <w:sz w:val="20"/>
                <w:szCs w:val="20"/>
              </w:rPr>
              <w:t>Auditorium</w:t>
            </w:r>
          </w:p>
        </w:tc>
        <w:tc>
          <w:tcPr>
            <w:tcW w:w="6799" w:type="dxa"/>
          </w:tcPr>
          <w:p w:rsidR="008C6BD3" w:rsidRDefault="008C6BD3" w:rsidP="008C6BD3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Opening, welkom, praktische mededelingen</w:t>
            </w:r>
          </w:p>
          <w:p w:rsidR="008C6BD3" w:rsidRDefault="008C6BD3" w:rsidP="008C6BD3">
            <w:pPr>
              <w:pStyle w:val="Lijstalinea"/>
              <w:numPr>
                <w:ilvl w:val="0"/>
                <w:numId w:val="7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Doelen</w:t>
            </w:r>
          </w:p>
          <w:p w:rsidR="00BF3CD1" w:rsidRDefault="00BF3CD1" w:rsidP="008C6BD3">
            <w:pPr>
              <w:pStyle w:val="Lijstalinea"/>
              <w:numPr>
                <w:ilvl w:val="0"/>
                <w:numId w:val="7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Voorstellen workshopleiders</w:t>
            </w:r>
          </w:p>
          <w:p w:rsidR="00BF3CD1" w:rsidRDefault="00BF3CD1" w:rsidP="008C6BD3">
            <w:pPr>
              <w:pStyle w:val="Lijstalinea"/>
              <w:numPr>
                <w:ilvl w:val="0"/>
                <w:numId w:val="7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Korte voorstelronde deelnemers: naam + specialisme</w:t>
            </w:r>
          </w:p>
          <w:p w:rsidR="00BF3CD1" w:rsidRDefault="00BF3CD1" w:rsidP="008C6BD3">
            <w:pPr>
              <w:pStyle w:val="Lijstalinea"/>
              <w:numPr>
                <w:ilvl w:val="0"/>
                <w:numId w:val="7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Mededeling over telefoons en pieper</w:t>
            </w:r>
          </w:p>
          <w:p w:rsidR="00BF3CD1" w:rsidRPr="00BF3CD1" w:rsidRDefault="00BF3CD1" w:rsidP="00BF3CD1">
            <w:pPr>
              <w:pStyle w:val="Lijstalinea"/>
              <w:numPr>
                <w:ilvl w:val="0"/>
                <w:numId w:val="7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BF3CD1">
              <w:rPr>
                <w:rFonts w:ascii="Arial" w:hAnsi="Arial" w:cs="Arial"/>
                <w:sz w:val="20"/>
                <w:szCs w:val="20"/>
              </w:rPr>
              <w:t>Programma</w:t>
            </w:r>
          </w:p>
          <w:p w:rsidR="00BF3CD1" w:rsidRPr="008C6BD3" w:rsidRDefault="00BF3CD1" w:rsidP="00BF3CD1">
            <w:pPr>
              <w:pStyle w:val="Lijstalinea"/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BD3" w:rsidTr="00257FBB">
        <w:tc>
          <w:tcPr>
            <w:tcW w:w="2263" w:type="dxa"/>
          </w:tcPr>
          <w:p w:rsidR="008C6BD3" w:rsidRDefault="00BF3CD1" w:rsidP="00BF3CD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Toets- en beoordelingssysteem G2020</w:t>
            </w:r>
          </w:p>
          <w:p w:rsidR="00E803E8" w:rsidRDefault="00E803E8" w:rsidP="00BF3CD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(Saskia/Wim)</w:t>
            </w:r>
          </w:p>
          <w:p w:rsidR="00E803E8" w:rsidRDefault="00E803E8" w:rsidP="00BF3CD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E803E8" w:rsidRDefault="00E803E8" w:rsidP="00BF3CD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E803E8">
              <w:rPr>
                <w:rFonts w:ascii="Arial" w:hAnsi="Arial" w:cs="Arial"/>
                <w:color w:val="FF0000"/>
                <w:sz w:val="20"/>
                <w:szCs w:val="20"/>
              </w:rPr>
              <w:t>Auditorium</w:t>
            </w:r>
          </w:p>
          <w:p w:rsidR="00E803E8" w:rsidRDefault="00E803E8" w:rsidP="00BF3CD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9" w:type="dxa"/>
          </w:tcPr>
          <w:p w:rsidR="008C6BD3" w:rsidRDefault="00BF3CD1" w:rsidP="00BF3CD1">
            <w:pPr>
              <w:pStyle w:val="Lijstalinea"/>
              <w:numPr>
                <w:ilvl w:val="0"/>
                <w:numId w:val="8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Aanleiding nieuw toets- en beoordelingssysteem</w:t>
            </w:r>
          </w:p>
          <w:p w:rsidR="00E803E8" w:rsidRDefault="00E803E8" w:rsidP="00BF3CD1">
            <w:pPr>
              <w:pStyle w:val="Lijstalinea"/>
              <w:numPr>
                <w:ilvl w:val="0"/>
                <w:numId w:val="8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Verschil toetsing (leerstand) en beoordeling (examenstand)</w:t>
            </w:r>
          </w:p>
          <w:p w:rsidR="00BF3CD1" w:rsidRDefault="00BF3CD1" w:rsidP="00BF3CD1">
            <w:pPr>
              <w:pStyle w:val="Lijstalinea"/>
              <w:numPr>
                <w:ilvl w:val="0"/>
                <w:numId w:val="8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 is er nieuw?</w:t>
            </w:r>
            <w:r w:rsidR="001812F4">
              <w:rPr>
                <w:rFonts w:ascii="Arial" w:hAnsi="Arial" w:cs="Arial"/>
                <w:sz w:val="20"/>
                <w:szCs w:val="20"/>
              </w:rPr>
              <w:t xml:space="preserve"> A.d.h.v. </w:t>
            </w:r>
            <w:proofErr w:type="spellStart"/>
            <w:r w:rsidR="001812F4">
              <w:rPr>
                <w:rFonts w:ascii="Arial" w:hAnsi="Arial" w:cs="Arial"/>
                <w:sz w:val="20"/>
                <w:szCs w:val="20"/>
              </w:rPr>
              <w:t>Kahoot</w:t>
            </w:r>
            <w:proofErr w:type="spellEnd"/>
            <w:r w:rsidR="001812F4">
              <w:rPr>
                <w:rFonts w:ascii="Arial" w:hAnsi="Arial" w:cs="Arial"/>
                <w:sz w:val="20"/>
                <w:szCs w:val="20"/>
              </w:rPr>
              <w:t>!</w:t>
            </w:r>
          </w:p>
          <w:p w:rsidR="00BF3CD1" w:rsidRDefault="00BF3CD1" w:rsidP="00BF3CD1">
            <w:pPr>
              <w:pStyle w:val="Lijstalinea"/>
              <w:numPr>
                <w:ilvl w:val="1"/>
                <w:numId w:val="8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longitudinale toetsing </w:t>
            </w:r>
          </w:p>
          <w:p w:rsidR="00BF3CD1" w:rsidRDefault="00BF3CD1" w:rsidP="00BF3CD1">
            <w:pPr>
              <w:pStyle w:val="Lijstalinea"/>
              <w:numPr>
                <w:ilvl w:val="1"/>
                <w:numId w:val="8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meer aandacht voor competenties als professionele ontwikkeling</w:t>
            </w:r>
          </w:p>
          <w:p w:rsidR="00BF3CD1" w:rsidRDefault="00BF3CD1" w:rsidP="00BF3CD1">
            <w:pPr>
              <w:pStyle w:val="Lijstalinea"/>
              <w:numPr>
                <w:ilvl w:val="1"/>
                <w:numId w:val="8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geen cijfers meer, maar gericht op feedback op professionele activiteiten en professionele ontwikkeling</w:t>
            </w:r>
          </w:p>
          <w:p w:rsidR="00BF3CD1" w:rsidRDefault="00BF3CD1" w:rsidP="00BF3CD1">
            <w:pPr>
              <w:pStyle w:val="Lijstalinea"/>
              <w:numPr>
                <w:ilvl w:val="1"/>
                <w:numId w:val="8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ieder coschap kent een mentor (vaste stagebegeleider) </w:t>
            </w:r>
          </w:p>
          <w:p w:rsidR="00BF3CD1" w:rsidRDefault="00BF3CD1" w:rsidP="00BF3CD1">
            <w:pPr>
              <w:pStyle w:val="Lijstalinea"/>
              <w:numPr>
                <w:ilvl w:val="1"/>
                <w:numId w:val="8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mentor voert een kennismakings- en eindgesprek</w:t>
            </w:r>
          </w:p>
          <w:p w:rsidR="00E803E8" w:rsidRDefault="00E803E8" w:rsidP="00E803E8">
            <w:pPr>
              <w:pStyle w:val="Lijstalinea"/>
              <w:numPr>
                <w:ilvl w:val="1"/>
                <w:numId w:val="8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patientenlijst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 verrichtingen komen aan bod in eindgesprek</w:t>
            </w:r>
          </w:p>
          <w:p w:rsidR="00BF3CD1" w:rsidRDefault="00BF3CD1" w:rsidP="00BF3CD1">
            <w:pPr>
              <w:pStyle w:val="Lijstalinea"/>
              <w:numPr>
                <w:ilvl w:val="1"/>
                <w:numId w:val="8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nieuw toetsinstrument: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fieldnote</w:t>
            </w:r>
            <w:proofErr w:type="spellEnd"/>
          </w:p>
          <w:p w:rsidR="00BF3CD1" w:rsidRDefault="00BF3CD1" w:rsidP="00BF3CD1">
            <w:pPr>
              <w:pStyle w:val="Lijstalinea"/>
              <w:numPr>
                <w:ilvl w:val="1"/>
                <w:numId w:val="8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Eindoordeel coschap is een NYOT of OT, FOT moet onderbouwd worden</w:t>
            </w:r>
          </w:p>
          <w:p w:rsidR="00BF3CD1" w:rsidRDefault="00BF3CD1" w:rsidP="00BF3CD1">
            <w:pPr>
              <w:pStyle w:val="Lijstalinea"/>
              <w:numPr>
                <w:ilvl w:val="0"/>
                <w:numId w:val="9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Boodschap: geven van narratieve feedback steeds belangrijker</w:t>
            </w:r>
          </w:p>
          <w:p w:rsidR="007E3FC0" w:rsidRDefault="007E3FC0" w:rsidP="007E3FC0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7E3FC0" w:rsidRPr="007E3FC0" w:rsidRDefault="007E3FC0" w:rsidP="007E3FC0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Maak indeling van de groepen bekend.</w:t>
            </w:r>
          </w:p>
          <w:p w:rsidR="00BF3CD1" w:rsidRPr="00BF3CD1" w:rsidRDefault="00BF3CD1" w:rsidP="00BF3CD1">
            <w:pPr>
              <w:pStyle w:val="Lijstalinea"/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BD3" w:rsidTr="00257FBB">
        <w:tc>
          <w:tcPr>
            <w:tcW w:w="2263" w:type="dxa"/>
          </w:tcPr>
          <w:p w:rsidR="008C6BD3" w:rsidRDefault="00E803E8" w:rsidP="008C6BD3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Oefenen</w:t>
            </w:r>
          </w:p>
          <w:p w:rsidR="00E803E8" w:rsidRDefault="00E803E8" w:rsidP="008C6BD3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Wiepke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ArendJan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Saskia en Wim)</w:t>
            </w:r>
          </w:p>
          <w:p w:rsidR="00E803E8" w:rsidRDefault="00E803E8" w:rsidP="008C6BD3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E803E8" w:rsidRPr="00E803E8" w:rsidRDefault="00E803E8" w:rsidP="008C6BD3">
            <w:pPr>
              <w:spacing w:line="300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803E8">
              <w:rPr>
                <w:rFonts w:ascii="Arial" w:hAnsi="Arial" w:cs="Arial"/>
                <w:color w:val="FF0000"/>
                <w:sz w:val="20"/>
                <w:szCs w:val="20"/>
              </w:rPr>
              <w:t>Koningszaal 2 en 3</w:t>
            </w:r>
          </w:p>
          <w:p w:rsidR="00E803E8" w:rsidRDefault="00E803E8" w:rsidP="008C6BD3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9" w:type="dxa"/>
          </w:tcPr>
          <w:p w:rsidR="008C6BD3" w:rsidRDefault="00E803E8" w:rsidP="008C6BD3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Groepen uiteen in 2 supgroepen</w:t>
            </w:r>
            <w:r w:rsidR="007E3F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803E8" w:rsidRDefault="00E803E8" w:rsidP="00E803E8">
            <w:pPr>
              <w:pStyle w:val="Lijstalinea"/>
              <w:numPr>
                <w:ilvl w:val="0"/>
                <w:numId w:val="9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Waarom feedback?</w:t>
            </w:r>
          </w:p>
          <w:p w:rsidR="00E803E8" w:rsidRDefault="00E803E8" w:rsidP="00E803E8">
            <w:pPr>
              <w:pStyle w:val="Lijstalinea"/>
              <w:numPr>
                <w:ilvl w:val="0"/>
                <w:numId w:val="9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Toelichting regels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Pendleton</w:t>
            </w:r>
            <w:proofErr w:type="spellEnd"/>
          </w:p>
          <w:p w:rsidR="00E803E8" w:rsidRDefault="00E803E8" w:rsidP="00E803E8">
            <w:pPr>
              <w:pStyle w:val="Lijstalinea"/>
              <w:numPr>
                <w:ilvl w:val="0"/>
                <w:numId w:val="9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Gericht observeren</w:t>
            </w:r>
          </w:p>
          <w:p w:rsidR="00E803E8" w:rsidRDefault="00E803E8" w:rsidP="00E803E8">
            <w:pPr>
              <w:pStyle w:val="Lijstalinea"/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Eventuele horloge-oefening: vraag een deelnemer of je zijn/haar horloge mag lenen. Zeg vervolgens dat je een horloge hebt </w:t>
            </w:r>
            <w:r w:rsidR="00257FBB">
              <w:rPr>
                <w:rFonts w:ascii="Arial" w:hAnsi="Arial" w:cs="Arial"/>
                <w:sz w:val="20"/>
                <w:szCs w:val="20"/>
              </w:rPr>
              <w:t>gevonden</w:t>
            </w:r>
            <w:r>
              <w:rPr>
                <w:rFonts w:ascii="Arial" w:hAnsi="Arial" w:cs="Arial"/>
                <w:sz w:val="20"/>
                <w:szCs w:val="20"/>
              </w:rPr>
              <w:t xml:space="preserve"> en dat je denkt dat deelnemer A claimt dat het horloge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van hem/haar is. Voordat je het wil </w:t>
            </w:r>
            <w:r w:rsidR="007E3FC0">
              <w:rPr>
                <w:rFonts w:ascii="Arial" w:hAnsi="Arial" w:cs="Arial"/>
                <w:sz w:val="20"/>
                <w:szCs w:val="20"/>
              </w:rPr>
              <w:t xml:space="preserve">teruggeven, wil je jezelf overtuigen dat het </w:t>
            </w:r>
            <w:r w:rsidR="00257FBB">
              <w:rPr>
                <w:rFonts w:ascii="Arial" w:hAnsi="Arial" w:cs="Arial"/>
                <w:sz w:val="20"/>
                <w:szCs w:val="20"/>
              </w:rPr>
              <w:t>horloge</w:t>
            </w:r>
            <w:r w:rsidR="007E3FC0">
              <w:rPr>
                <w:rFonts w:ascii="Arial" w:hAnsi="Arial" w:cs="Arial"/>
                <w:sz w:val="20"/>
                <w:szCs w:val="20"/>
              </w:rPr>
              <w:t xml:space="preserve"> inderdaad van de </w:t>
            </w:r>
            <w:r w:rsidR="00257FBB">
              <w:rPr>
                <w:rFonts w:ascii="Arial" w:hAnsi="Arial" w:cs="Arial"/>
                <w:sz w:val="20"/>
                <w:szCs w:val="20"/>
              </w:rPr>
              <w:t>desbetreffende</w:t>
            </w:r>
            <w:r w:rsidR="007E3FC0">
              <w:rPr>
                <w:rFonts w:ascii="Arial" w:hAnsi="Arial" w:cs="Arial"/>
                <w:sz w:val="20"/>
                <w:szCs w:val="20"/>
              </w:rPr>
              <w:t xml:space="preserve"> persoon is. Stel vragen over het </w:t>
            </w:r>
            <w:r w:rsidR="00257FBB">
              <w:rPr>
                <w:rFonts w:ascii="Arial" w:hAnsi="Arial" w:cs="Arial"/>
                <w:sz w:val="20"/>
                <w:szCs w:val="20"/>
              </w:rPr>
              <w:t xml:space="preserve">horloge. </w:t>
            </w:r>
            <w:r w:rsidR="007E3FC0">
              <w:rPr>
                <w:rFonts w:ascii="Arial" w:hAnsi="Arial" w:cs="Arial"/>
                <w:sz w:val="20"/>
                <w:szCs w:val="20"/>
              </w:rPr>
              <w:t>Geef het horloge terug en geef de punten terug die niet correct zijn. Hoe kan dat?</w:t>
            </w:r>
          </w:p>
          <w:p w:rsidR="007E3FC0" w:rsidRDefault="007E3FC0" w:rsidP="00E803E8">
            <w:pPr>
              <w:pStyle w:val="Lijstalinea"/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Boodschap: men kijkt gefocust naar het horloge</w:t>
            </w:r>
          </w:p>
          <w:p w:rsidR="007E3FC0" w:rsidRDefault="007E3FC0" w:rsidP="007E3FC0">
            <w:pPr>
              <w:pStyle w:val="Lijstalinea"/>
              <w:spacing w:line="30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Oefenen:</w:t>
            </w:r>
          </w:p>
          <w:p w:rsidR="007E3FC0" w:rsidRDefault="007E3FC0" w:rsidP="007E3FC0">
            <w:pPr>
              <w:pStyle w:val="Lijstalinea"/>
              <w:numPr>
                <w:ilvl w:val="0"/>
                <w:numId w:val="10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 wordt fragment geselecteerd en gespeeld</w:t>
            </w:r>
          </w:p>
          <w:p w:rsidR="007E3FC0" w:rsidRDefault="007E3FC0" w:rsidP="007E3FC0">
            <w:pPr>
              <w:pStyle w:val="Lijstalinea"/>
              <w:numPr>
                <w:ilvl w:val="0"/>
                <w:numId w:val="10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Tijdens het tonen van het fragment vullen alle deelnemers hun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fieldnote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</w:t>
            </w:r>
          </w:p>
          <w:p w:rsidR="007E3FC0" w:rsidRDefault="007E3FC0" w:rsidP="007E3FC0">
            <w:pPr>
              <w:pStyle w:val="Lijstalinea"/>
              <w:numPr>
                <w:ilvl w:val="0"/>
                <w:numId w:val="10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workshopleider selecteert een deelnemer om het gesprek te voren</w:t>
            </w:r>
          </w:p>
          <w:p w:rsidR="007E3FC0" w:rsidRDefault="007E3FC0" w:rsidP="007E3FC0">
            <w:pPr>
              <w:pStyle w:val="Lijstalinea"/>
              <w:numPr>
                <w:ilvl w:val="0"/>
                <w:numId w:val="10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Nagesprek mag 5 minuten duren</w:t>
            </w:r>
          </w:p>
          <w:p w:rsidR="007E3FC0" w:rsidRDefault="007E3FC0" w:rsidP="007E3FC0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7E3FC0" w:rsidRDefault="007E3FC0" w:rsidP="007E3FC0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Afhankelijk van de tijd kunnen bovengenoemd stappenplan herhaald worden.</w:t>
            </w:r>
          </w:p>
          <w:p w:rsidR="007E3FC0" w:rsidRDefault="007E3FC0" w:rsidP="007E3FC0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7E3FC0" w:rsidRDefault="007E3FC0" w:rsidP="007E3FC0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Zorg ervoor dat 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zodadelijk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per groep de meest opvallende punten worden teruggekoppeld</w:t>
            </w:r>
            <w:r w:rsidR="006B3401">
              <w:rPr>
                <w:rFonts w:ascii="Arial" w:hAnsi="Arial" w:cs="Arial"/>
                <w:sz w:val="20"/>
                <w:szCs w:val="20"/>
              </w:rPr>
              <w:t>. Vrijwilliger of kies iemand uit de groep.</w:t>
            </w:r>
          </w:p>
          <w:p w:rsidR="007E3FC0" w:rsidRPr="007E3FC0" w:rsidRDefault="007E3FC0" w:rsidP="007E3FC0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BD3" w:rsidTr="00257FBB">
        <w:tc>
          <w:tcPr>
            <w:tcW w:w="2263" w:type="dxa"/>
          </w:tcPr>
          <w:p w:rsidR="008C6BD3" w:rsidRDefault="007E3FC0" w:rsidP="008C6BD3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 Terugkoppeling uit de groepen</w:t>
            </w:r>
          </w:p>
          <w:p w:rsidR="00AA7D90" w:rsidRDefault="00AA7D90" w:rsidP="008C6BD3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Wiepke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ArendJan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A7D90" w:rsidRDefault="00AA7D90" w:rsidP="008C6BD3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E803E8">
              <w:rPr>
                <w:rFonts w:ascii="Arial" w:hAnsi="Arial" w:cs="Arial"/>
                <w:color w:val="FF0000"/>
                <w:sz w:val="20"/>
                <w:szCs w:val="20"/>
              </w:rPr>
              <w:t>Auditorium</w:t>
            </w:r>
          </w:p>
        </w:tc>
        <w:tc>
          <w:tcPr>
            <w:tcW w:w="6799" w:type="dxa"/>
          </w:tcPr>
          <w:p w:rsidR="008C6BD3" w:rsidRDefault="007E3FC0" w:rsidP="008C6BD3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Beide groepen koppelen de meest opvallende punten terug.</w:t>
            </w:r>
          </w:p>
          <w:p w:rsidR="007E3FC0" w:rsidRDefault="007E3FC0" w:rsidP="008C6BD3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Leg </w:t>
            </w:r>
            <w:r w:rsidR="00BA294C">
              <w:rPr>
                <w:rFonts w:ascii="Arial" w:hAnsi="Arial" w:cs="Arial"/>
                <w:sz w:val="20"/>
                <w:szCs w:val="20"/>
              </w:rPr>
              <w:t>eventueel</w:t>
            </w:r>
            <w:r w:rsidR="006B3401">
              <w:rPr>
                <w:rFonts w:ascii="Arial" w:hAnsi="Arial" w:cs="Arial"/>
                <w:sz w:val="20"/>
                <w:szCs w:val="20"/>
              </w:rPr>
              <w:t xml:space="preserve"> vragen voor als</w:t>
            </w:r>
            <w:r w:rsidR="00AA7D9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7D90" w:rsidRDefault="00AA7D90" w:rsidP="00AA7D90">
            <w:pPr>
              <w:pStyle w:val="Lijstalinea"/>
              <w:numPr>
                <w:ilvl w:val="0"/>
                <w:numId w:val="11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Kondigen jullie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fieldnotes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altijd aan?</w:t>
            </w:r>
          </w:p>
          <w:p w:rsidR="00AA7D90" w:rsidRDefault="00AA7D90" w:rsidP="00AA7D90">
            <w:pPr>
              <w:pStyle w:val="Lijstalinea"/>
              <w:numPr>
                <w:ilvl w:val="0"/>
                <w:numId w:val="11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Hoe zorg je voor een betrouwbaar beeld voor de eindbeoordeling?</w:t>
            </w:r>
          </w:p>
          <w:p w:rsidR="00AA7D90" w:rsidRDefault="00AA7D90" w:rsidP="00AA7D90">
            <w:pPr>
              <w:pStyle w:val="Lijstalinea"/>
              <w:numPr>
                <w:ilvl w:val="0"/>
                <w:numId w:val="11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Zijn er in de opleidingsgroep afspraken over de handeling van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fieldnotes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AA7D90" w:rsidRDefault="00AA7D90" w:rsidP="00AA7D90">
            <w:pPr>
              <w:pStyle w:val="Lijstalinea"/>
              <w:numPr>
                <w:ilvl w:val="0"/>
                <w:numId w:val="11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Worden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fieldnotes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meteen afgehandeld?</w:t>
            </w:r>
          </w:p>
          <w:p w:rsidR="00AA7D90" w:rsidRPr="00AA7D90" w:rsidRDefault="00AA7D90" w:rsidP="00AA7D90">
            <w:pPr>
              <w:pStyle w:val="Lijstalinea"/>
              <w:spacing w:line="30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BD3" w:rsidTr="00257FBB">
        <w:tc>
          <w:tcPr>
            <w:tcW w:w="2263" w:type="dxa"/>
          </w:tcPr>
          <w:p w:rsidR="00257FBB" w:rsidRDefault="00AA7D90" w:rsidP="008C6BD3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="00257FBB">
              <w:rPr>
                <w:rFonts w:ascii="Arial" w:hAnsi="Arial" w:cs="Arial"/>
                <w:sz w:val="20"/>
                <w:szCs w:val="20"/>
              </w:rPr>
              <w:t>Beoordelingen</w:t>
            </w:r>
          </w:p>
          <w:p w:rsidR="008C6BD3" w:rsidRDefault="00257FBB" w:rsidP="008C6BD3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/cijfers</w:t>
            </w:r>
          </w:p>
          <w:p w:rsidR="00AA7D90" w:rsidRDefault="00AA7D90" w:rsidP="008C6BD3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(Saskia/Wim)</w:t>
            </w:r>
          </w:p>
          <w:p w:rsidR="00AA7D90" w:rsidRDefault="00AA7D90" w:rsidP="008C6BD3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E803E8">
              <w:rPr>
                <w:rFonts w:ascii="Arial" w:hAnsi="Arial" w:cs="Arial"/>
                <w:color w:val="FF0000"/>
                <w:sz w:val="20"/>
                <w:szCs w:val="20"/>
              </w:rPr>
              <w:t>Auditorium</w:t>
            </w:r>
          </w:p>
          <w:p w:rsidR="00AA7D90" w:rsidRDefault="00AA7D90" w:rsidP="008C6BD3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9" w:type="dxa"/>
          </w:tcPr>
          <w:p w:rsidR="008C6BD3" w:rsidRDefault="00AA7D90" w:rsidP="008C6BD3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 in</w:t>
            </w:r>
            <w:r w:rsidR="00257F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57FBB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="00257FB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het portfolio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Scorion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A7D90" w:rsidRDefault="00AA7D90" w:rsidP="008C6BD3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AA7D90" w:rsidRPr="00AA7D90" w:rsidRDefault="00AA7D90" w:rsidP="00AA7D90">
            <w:pPr>
              <w:pStyle w:val="Lijstalinea"/>
              <w:numPr>
                <w:ilvl w:val="0"/>
                <w:numId w:val="12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7D90">
              <w:rPr>
                <w:rFonts w:ascii="Arial" w:hAnsi="Arial" w:cs="Arial"/>
                <w:sz w:val="20"/>
                <w:szCs w:val="20"/>
              </w:rPr>
              <w:t>Fieldnotes</w:t>
            </w:r>
            <w:proofErr w:type="spellEnd"/>
            <w:r w:rsidRPr="00AA7D90">
              <w:rPr>
                <w:rFonts w:ascii="Arial" w:hAnsi="Arial" w:cs="Arial"/>
                <w:sz w:val="20"/>
                <w:szCs w:val="20"/>
              </w:rPr>
              <w:t xml:space="preserve"> invloed hebben op eindbeoordeling coschap.</w:t>
            </w:r>
          </w:p>
          <w:p w:rsidR="00AA7D90" w:rsidRPr="00AA7D90" w:rsidRDefault="00AA7D90" w:rsidP="00AA7D90">
            <w:pPr>
              <w:pStyle w:val="Lijstalinea"/>
              <w:numPr>
                <w:ilvl w:val="0"/>
                <w:numId w:val="12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A7D90">
              <w:rPr>
                <w:rFonts w:ascii="Arial" w:hAnsi="Arial" w:cs="Arial"/>
                <w:sz w:val="20"/>
                <w:szCs w:val="20"/>
              </w:rPr>
              <w:t xml:space="preserve">Uiteindelijk geeft </w:t>
            </w:r>
            <w:r w:rsidR="00257FBB">
              <w:rPr>
                <w:rFonts w:ascii="Arial" w:hAnsi="Arial" w:cs="Arial"/>
                <w:sz w:val="20"/>
                <w:szCs w:val="20"/>
              </w:rPr>
              <w:t>affiliatie</w:t>
            </w:r>
            <w:r w:rsidR="00257FBB" w:rsidRPr="00AA7D90">
              <w:rPr>
                <w:rFonts w:ascii="Arial" w:hAnsi="Arial" w:cs="Arial"/>
                <w:sz w:val="20"/>
                <w:szCs w:val="20"/>
              </w:rPr>
              <w:t>coördinator</w:t>
            </w:r>
            <w:r w:rsidRPr="00AA7D90">
              <w:rPr>
                <w:rFonts w:ascii="Arial" w:hAnsi="Arial" w:cs="Arial"/>
                <w:sz w:val="20"/>
                <w:szCs w:val="20"/>
              </w:rPr>
              <w:t xml:space="preserve"> eindcijfer per blok en Masterjaar 2.</w:t>
            </w:r>
          </w:p>
          <w:p w:rsidR="00AA7D90" w:rsidRDefault="00AA7D90" w:rsidP="008C6BD3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AA7D90" w:rsidRDefault="00AA7D90" w:rsidP="008C6BD3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Laat voorbeelden zien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fieldnotes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met goede en slechte ingevulde narratieve feedback -</w:t>
            </w:r>
            <w:r w:rsidRPr="00AA7D90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van belang om goed in te vullen om blokcijfers en Masterjaar 2 te kunnen geven.</w:t>
            </w:r>
          </w:p>
          <w:p w:rsidR="00AA7D90" w:rsidRDefault="00AA7D90" w:rsidP="008C6BD3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AA7D90" w:rsidRDefault="00AA7D90" w:rsidP="008C6BD3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durf ook NYOT te geven en meld dit bij de </w:t>
            </w:r>
            <w:r w:rsidR="00257FBB">
              <w:rPr>
                <w:rFonts w:ascii="Arial" w:hAnsi="Arial" w:cs="Arial"/>
                <w:sz w:val="20"/>
                <w:szCs w:val="20"/>
              </w:rPr>
              <w:t>affiliatiecoördinator</w:t>
            </w:r>
            <w:r>
              <w:rPr>
                <w:rFonts w:ascii="Arial" w:hAnsi="Arial" w:cs="Arial"/>
                <w:sz w:val="20"/>
                <w:szCs w:val="20"/>
              </w:rPr>
              <w:t>!</w:t>
            </w:r>
          </w:p>
          <w:p w:rsidR="00AA7D90" w:rsidRDefault="00AA7D90" w:rsidP="008C6BD3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Een coassistent kan dan gericht werken aan de aandachtspunten.</w:t>
            </w:r>
          </w:p>
          <w:p w:rsidR="00AA7D90" w:rsidRDefault="00AA7D90" w:rsidP="00AA7D90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BD3" w:rsidTr="00257FBB">
        <w:tc>
          <w:tcPr>
            <w:tcW w:w="2263" w:type="dxa"/>
          </w:tcPr>
          <w:p w:rsidR="008C6BD3" w:rsidRDefault="00AA7D90" w:rsidP="00AA7D90">
            <w:pPr>
              <w:pStyle w:val="Lijstalinea"/>
              <w:numPr>
                <w:ilvl w:val="0"/>
                <w:numId w:val="5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AA7D90">
              <w:rPr>
                <w:rFonts w:ascii="Arial" w:hAnsi="Arial" w:cs="Arial"/>
                <w:sz w:val="20"/>
                <w:szCs w:val="20"/>
              </w:rPr>
              <w:t>Afsluiting</w:t>
            </w:r>
          </w:p>
          <w:p w:rsidR="00AA7D90" w:rsidRPr="00AA7D90" w:rsidRDefault="00AA7D90" w:rsidP="00AA7D90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(Wim)</w:t>
            </w:r>
          </w:p>
          <w:p w:rsidR="00AA7D90" w:rsidRDefault="00AA7D90" w:rsidP="008C6BD3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E803E8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Auditorium</w:t>
            </w:r>
          </w:p>
        </w:tc>
        <w:tc>
          <w:tcPr>
            <w:tcW w:w="6799" w:type="dxa"/>
          </w:tcPr>
          <w:p w:rsidR="008C6BD3" w:rsidRDefault="00AA7D90" w:rsidP="008C6BD3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Korte opsomming van de belangrijkste boodschappen.</w:t>
            </w:r>
          </w:p>
          <w:p w:rsidR="00AA7D90" w:rsidRDefault="00257FBB" w:rsidP="008C6BD3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Presentielijst: handtekening en bignummer</w:t>
            </w:r>
          </w:p>
        </w:tc>
      </w:tr>
    </w:tbl>
    <w:p w:rsidR="008C6BD3" w:rsidRDefault="008C6BD3" w:rsidP="008C6BD3">
      <w:pPr>
        <w:spacing w:after="0" w:line="300" w:lineRule="atLeast"/>
        <w:rPr>
          <w:rFonts w:ascii="Arial" w:hAnsi="Arial" w:cs="Arial"/>
          <w:sz w:val="20"/>
          <w:szCs w:val="20"/>
        </w:rPr>
      </w:pPr>
    </w:p>
    <w:p w:rsidR="008C6BD3" w:rsidRPr="008C6BD3" w:rsidRDefault="008C6BD3" w:rsidP="008C6BD3">
      <w:pPr>
        <w:spacing w:after="0" w:line="300" w:lineRule="atLeast"/>
        <w:rPr>
          <w:rFonts w:ascii="Arial" w:hAnsi="Arial" w:cs="Arial"/>
          <w:sz w:val="20"/>
          <w:szCs w:val="20"/>
        </w:rPr>
      </w:pPr>
    </w:p>
    <w:p w:rsidR="008C6BD3" w:rsidRDefault="008C6BD3" w:rsidP="008C6BD3">
      <w:pPr>
        <w:pStyle w:val="Lijstalinea"/>
        <w:spacing w:after="0" w:line="300" w:lineRule="atLeast"/>
        <w:ind w:left="0"/>
        <w:rPr>
          <w:rFonts w:ascii="Arial" w:hAnsi="Arial" w:cs="Arial"/>
          <w:sz w:val="20"/>
          <w:szCs w:val="20"/>
        </w:rPr>
      </w:pPr>
    </w:p>
    <w:p w:rsidR="008C6BD3" w:rsidRPr="005E46E5" w:rsidRDefault="008C6BD3" w:rsidP="008C6BD3">
      <w:pPr>
        <w:pStyle w:val="Lijstalinea"/>
        <w:spacing w:after="0" w:line="300" w:lineRule="atLeast"/>
        <w:ind w:left="0"/>
        <w:rPr>
          <w:rFonts w:ascii="Arial" w:hAnsi="Arial" w:cs="Arial"/>
          <w:sz w:val="20"/>
          <w:szCs w:val="20"/>
        </w:rPr>
      </w:pPr>
    </w:p>
    <w:sectPr w:rsidR="008C6BD3" w:rsidRPr="005E4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93166"/>
    <w:multiLevelType w:val="hybridMultilevel"/>
    <w:tmpl w:val="A09E663A"/>
    <w:lvl w:ilvl="0" w:tplc="7CE003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0B6732"/>
    <w:multiLevelType w:val="hybridMultilevel"/>
    <w:tmpl w:val="ABE0631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236DB"/>
    <w:multiLevelType w:val="hybridMultilevel"/>
    <w:tmpl w:val="E7007064"/>
    <w:lvl w:ilvl="0" w:tplc="7CE003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121420"/>
    <w:multiLevelType w:val="hybridMultilevel"/>
    <w:tmpl w:val="2CB690B4"/>
    <w:lvl w:ilvl="0" w:tplc="7CE003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A16A12"/>
    <w:multiLevelType w:val="hybridMultilevel"/>
    <w:tmpl w:val="00762748"/>
    <w:lvl w:ilvl="0" w:tplc="7CE003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D25CEF"/>
    <w:multiLevelType w:val="hybridMultilevel"/>
    <w:tmpl w:val="DBDAB5D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57245B"/>
    <w:multiLevelType w:val="hybridMultilevel"/>
    <w:tmpl w:val="FC8E9A28"/>
    <w:lvl w:ilvl="0" w:tplc="7CE003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C05AA5"/>
    <w:multiLevelType w:val="hybridMultilevel"/>
    <w:tmpl w:val="60AAB7BC"/>
    <w:lvl w:ilvl="0" w:tplc="7CE003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DD2BE2"/>
    <w:multiLevelType w:val="hybridMultilevel"/>
    <w:tmpl w:val="70C4A07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8B4761"/>
    <w:multiLevelType w:val="hybridMultilevel"/>
    <w:tmpl w:val="5184A106"/>
    <w:lvl w:ilvl="0" w:tplc="7CE003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5D6C9D"/>
    <w:multiLevelType w:val="hybridMultilevel"/>
    <w:tmpl w:val="FD94DEA8"/>
    <w:lvl w:ilvl="0" w:tplc="7CE003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504958"/>
    <w:multiLevelType w:val="hybridMultilevel"/>
    <w:tmpl w:val="EAB018E6"/>
    <w:lvl w:ilvl="0" w:tplc="7CE003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B8"/>
    <w:rsid w:val="00160105"/>
    <w:rsid w:val="001812F4"/>
    <w:rsid w:val="001B5DDE"/>
    <w:rsid w:val="00257FBB"/>
    <w:rsid w:val="00556589"/>
    <w:rsid w:val="005B1154"/>
    <w:rsid w:val="005E46E5"/>
    <w:rsid w:val="006B3401"/>
    <w:rsid w:val="007E3FC0"/>
    <w:rsid w:val="008C6BD3"/>
    <w:rsid w:val="00A31733"/>
    <w:rsid w:val="00AA7D90"/>
    <w:rsid w:val="00BA294C"/>
    <w:rsid w:val="00BF3CD1"/>
    <w:rsid w:val="00C75389"/>
    <w:rsid w:val="00CF15FB"/>
    <w:rsid w:val="00D857B8"/>
    <w:rsid w:val="00E8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27C78-1A0E-44CB-9422-4E1C0704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75389"/>
    <w:pPr>
      <w:ind w:left="720"/>
      <w:contextualSpacing/>
    </w:pPr>
  </w:style>
  <w:style w:type="table" w:styleId="Tabelraster">
    <w:name w:val="Table Grid"/>
    <w:basedOn w:val="Standaardtabel"/>
    <w:uiPriority w:val="39"/>
    <w:rsid w:val="008C6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675</Words>
  <Characters>3718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Medisch Spectrum Twente</Company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Veenema-Bergsma</dc:creator>
  <cp:keywords/>
  <dc:description/>
  <cp:lastModifiedBy>S Harmsen</cp:lastModifiedBy>
  <cp:revision>2</cp:revision>
  <dcterms:created xsi:type="dcterms:W3CDTF">2018-12-20T14:11:00Z</dcterms:created>
  <dcterms:modified xsi:type="dcterms:W3CDTF">2018-12-20T14:11:00Z</dcterms:modified>
</cp:coreProperties>
</file>